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D" w:rsidRDefault="00DF109D" w:rsidP="00DF109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2017 and 2018 Kansas 4-H Horticulture Judging</w:t>
      </w:r>
    </w:p>
    <w:p w:rsidR="00DF109D" w:rsidRDefault="00DF109D" w:rsidP="00DF10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Written Exam Information</w:t>
      </w:r>
    </w:p>
    <w:p w:rsidR="00DF109D" w:rsidRDefault="00DF109D" w:rsidP="00DF109D">
      <w:pPr>
        <w:rPr>
          <w:sz w:val="28"/>
          <w:szCs w:val="28"/>
        </w:rPr>
      </w:pPr>
      <w:r>
        <w:rPr>
          <w:sz w:val="28"/>
          <w:szCs w:val="28"/>
        </w:rPr>
        <w:t xml:space="preserve">The study material for the years 2017 and 2018 is taken from </w:t>
      </w:r>
      <w:r>
        <w:rPr>
          <w:b/>
          <w:i/>
          <w:sz w:val="28"/>
          <w:szCs w:val="28"/>
        </w:rPr>
        <w:t xml:space="preserve">The Kansas Garden Guide, </w:t>
      </w:r>
      <w:r>
        <w:rPr>
          <w:sz w:val="28"/>
          <w:szCs w:val="28"/>
        </w:rPr>
        <w:t xml:space="preserve">publication S-51 (Rev.) March 2010. This publication is available for purchase at local Extension offices or can be downloaded </w:t>
      </w:r>
      <w:hyperlink r:id="rId6" w:history="1">
        <w:r w:rsidRPr="00C574CC">
          <w:rPr>
            <w:rStyle w:val="Hyperlink"/>
            <w:b/>
            <w:i/>
            <w:sz w:val="28"/>
            <w:szCs w:val="28"/>
          </w:rPr>
          <w:t>The Kansas Garden Guide.</w:t>
        </w:r>
      </w:hyperlink>
      <w:r>
        <w:rPr>
          <w:b/>
          <w:i/>
          <w:sz w:val="28"/>
          <w:szCs w:val="28"/>
        </w:rPr>
        <w:t xml:space="preserve"> </w:t>
      </w:r>
    </w:p>
    <w:p w:rsidR="00DF109D" w:rsidRDefault="00DF109D" w:rsidP="00DF109D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328"/>
      </w:tblGrid>
      <w:tr w:rsidR="00DF109D" w:rsidTr="00DF109D">
        <w:trPr>
          <w:trHeight w:val="49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9D" w:rsidRDefault="00DF109D">
            <w:r>
              <w:rPr>
                <w:noProof/>
              </w:rPr>
              <w:drawing>
                <wp:inline distT="0" distB="0" distL="0" distR="0">
                  <wp:extent cx="2428875" cy="3143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9D" w:rsidRDefault="00DF109D">
            <w:pPr>
              <w:rPr>
                <w:sz w:val="28"/>
                <w:szCs w:val="28"/>
              </w:rPr>
            </w:pPr>
          </w:p>
          <w:p w:rsidR="00DF109D" w:rsidRDefault="00DF109D">
            <w:pPr>
              <w:rPr>
                <w:b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b/>
                <w:sz w:val="28"/>
                <w:szCs w:val="28"/>
              </w:rPr>
              <w:t xml:space="preserve">The written exam selections include </w:t>
            </w:r>
          </w:p>
          <w:p w:rsidR="00DF109D" w:rsidRDefault="00DF109D">
            <w:pPr>
              <w:rPr>
                <w:sz w:val="28"/>
                <w:szCs w:val="28"/>
              </w:rPr>
            </w:pPr>
          </w:p>
          <w:p w:rsidR="00DF109D" w:rsidRDefault="00DF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pp. 25-29</w:t>
            </w:r>
          </w:p>
          <w:p w:rsidR="00DF109D" w:rsidRDefault="00DF109D" w:rsidP="00812A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Watering the Garden</w:t>
            </w:r>
          </w:p>
          <w:p w:rsidR="00DF109D" w:rsidRDefault="00DF109D">
            <w:pPr>
              <w:pStyle w:val="ListParagraph"/>
              <w:rPr>
                <w:sz w:val="28"/>
                <w:szCs w:val="28"/>
              </w:rPr>
            </w:pPr>
          </w:p>
          <w:p w:rsidR="00DF109D" w:rsidRDefault="00DF1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pp. 51-70</w:t>
            </w:r>
          </w:p>
          <w:p w:rsidR="00DF109D" w:rsidRDefault="00DF109D" w:rsidP="00812A4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Crops</w:t>
            </w:r>
          </w:p>
          <w:p w:rsidR="00DF109D" w:rsidRDefault="00DF109D"/>
          <w:p w:rsidR="00DF109D" w:rsidRDefault="00DF109D"/>
          <w:p w:rsidR="00DF109D" w:rsidRDefault="00DF109D"/>
          <w:bookmarkEnd w:id="1"/>
          <w:bookmarkEnd w:id="2"/>
          <w:p w:rsidR="00DF109D" w:rsidRDefault="00DF109D"/>
          <w:p w:rsidR="00DF109D" w:rsidRDefault="00DF109D"/>
          <w:p w:rsidR="00DF109D" w:rsidRDefault="00DF109D"/>
        </w:tc>
      </w:tr>
    </w:tbl>
    <w:p w:rsidR="00DF109D" w:rsidRDefault="00DF109D" w:rsidP="00DF109D"/>
    <w:p w:rsidR="00DF109D" w:rsidRDefault="00DF109D" w:rsidP="00DF1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****BE SURE YOU USE THE 2010 VERSION OF THE KANSAS GARDEN GUIDE (PICTURED ABOVE) **** </w:t>
      </w:r>
    </w:p>
    <w:p w:rsidR="00DF109D" w:rsidRDefault="00DF109D" w:rsidP="00DF109D">
      <w:pPr>
        <w:jc w:val="center"/>
      </w:pPr>
    </w:p>
    <w:p w:rsidR="007D1899" w:rsidRDefault="007D1899"/>
    <w:sectPr w:rsidR="007D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B2C"/>
    <w:multiLevelType w:val="hybridMultilevel"/>
    <w:tmpl w:val="6D1A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A6E8D"/>
    <w:multiLevelType w:val="hybridMultilevel"/>
    <w:tmpl w:val="BE4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D"/>
    <w:rsid w:val="00062CD7"/>
    <w:rsid w:val="007D1899"/>
    <w:rsid w:val="00C574CC"/>
    <w:rsid w:val="00D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09D"/>
    <w:pPr>
      <w:ind w:left="720"/>
      <w:contextualSpacing/>
    </w:pPr>
  </w:style>
  <w:style w:type="table" w:styleId="TableGrid">
    <w:name w:val="Table Grid"/>
    <w:basedOn w:val="TableNormal"/>
    <w:uiPriority w:val="59"/>
    <w:rsid w:val="00DF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7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09D"/>
    <w:pPr>
      <w:ind w:left="720"/>
      <w:contextualSpacing/>
    </w:pPr>
  </w:style>
  <w:style w:type="table" w:styleId="TableGrid">
    <w:name w:val="Table Grid"/>
    <w:basedOn w:val="TableNormal"/>
    <w:uiPriority w:val="59"/>
    <w:rsid w:val="00DF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7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okstore.ksre.ksu.edu/pubs/s51.pdf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eneier</dc:creator>
  <cp:lastModifiedBy>Beth Hinshaw</cp:lastModifiedBy>
  <cp:revision>2</cp:revision>
  <dcterms:created xsi:type="dcterms:W3CDTF">2016-12-06T21:05:00Z</dcterms:created>
  <dcterms:modified xsi:type="dcterms:W3CDTF">2016-12-06T21:05:00Z</dcterms:modified>
</cp:coreProperties>
</file>